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E66D0" w14:textId="74A42C0B" w:rsidR="00E90F5F" w:rsidRPr="00E43C9F" w:rsidRDefault="00E90F5F" w:rsidP="00E90F5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90F5F">
        <w:rPr>
          <w:rFonts w:ascii="Times New Roman" w:hAnsi="Times New Roman" w:cs="Times New Roman"/>
          <w:b/>
          <w:bCs/>
          <w:sz w:val="24"/>
          <w:szCs w:val="24"/>
        </w:rPr>
        <w:t>UPS smart</w:t>
      </w:r>
    </w:p>
    <w:p w14:paraId="2E0B3904" w14:textId="77777777" w:rsidR="00E90F5F" w:rsidRPr="00E43C9F" w:rsidRDefault="00E90F5F" w:rsidP="00E90F5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7F97273D" w14:textId="77777777" w:rsidR="00E90F5F" w:rsidRPr="00E43C9F" w:rsidRDefault="00E90F5F" w:rsidP="00E90F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63F73BE" w14:textId="0AF577C1" w:rsidR="00E90F5F" w:rsidRPr="00696C0C" w:rsidRDefault="00E90F5F" w:rsidP="00696C0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69A7E970" w14:textId="7D06B046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 xml:space="preserve">1. Denumire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="00E90F5F">
        <w:rPr>
          <w:rFonts w:ascii="Times New Roman" w:hAnsi="Times New Roman" w:cs="Times New Roman"/>
          <w:sz w:val="24"/>
          <w:szCs w:val="24"/>
        </w:rPr>
        <w:t xml:space="preserve">: </w:t>
      </w:r>
      <w:r w:rsidRPr="00E90F5F">
        <w:rPr>
          <w:rFonts w:ascii="Times New Roman" w:hAnsi="Times New Roman" w:cs="Times New Roman"/>
          <w:sz w:val="24"/>
          <w:szCs w:val="24"/>
        </w:rPr>
        <w:t>UPS Tower/Rack 3000VA / 3000W</w:t>
      </w:r>
    </w:p>
    <w:p w14:paraId="3DA222A6" w14:textId="10180A2E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</w:rPr>
        <w:t xml:space="preserve">3. Tip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="00E90F5F">
        <w:rPr>
          <w:rFonts w:ascii="Times New Roman" w:hAnsi="Times New Roman" w:cs="Times New Roman"/>
          <w:sz w:val="24"/>
          <w:szCs w:val="24"/>
        </w:rPr>
        <w:t xml:space="preserve">: </w:t>
      </w:r>
      <w:r w:rsidRPr="00E90F5F">
        <w:rPr>
          <w:rFonts w:ascii="Times New Roman" w:hAnsi="Times New Roman" w:cs="Times New Roman"/>
          <w:sz w:val="24"/>
          <w:szCs w:val="24"/>
          <w:lang w:val="it-IT"/>
        </w:rPr>
        <w:t>UPS online (dublă conversie)</w:t>
      </w:r>
    </w:p>
    <w:p w14:paraId="4CABF6AF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4. Putere</w:t>
      </w:r>
    </w:p>
    <w:p w14:paraId="7C236F9D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Putere aparentă: 3000 VA</w:t>
      </w:r>
    </w:p>
    <w:p w14:paraId="767DC448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Putere</w:t>
      </w:r>
      <w:proofErr w:type="spellEnd"/>
      <w:r w:rsidRPr="00E90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activă</w:t>
      </w:r>
      <w:proofErr w:type="spellEnd"/>
      <w:r w:rsidRPr="00E90F5F">
        <w:rPr>
          <w:rFonts w:ascii="Times New Roman" w:hAnsi="Times New Roman" w:cs="Times New Roman"/>
          <w:sz w:val="24"/>
          <w:szCs w:val="24"/>
        </w:rPr>
        <w:t>: 3000 W</w:t>
      </w:r>
    </w:p>
    <w:p w14:paraId="51DFEDE0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>5. Tehnologie</w:t>
      </w:r>
    </w:p>
    <w:p w14:paraId="16B57DA0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>- Tehnologie: Online Double Conversion</w:t>
      </w:r>
    </w:p>
    <w:p w14:paraId="4BA10F08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Formă de undă: Sinusoidală pură</w:t>
      </w:r>
    </w:p>
    <w:p w14:paraId="7CCA90AD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Corecție factor de putere (PFC): Da</w:t>
      </w:r>
    </w:p>
    <w:p w14:paraId="021D36D6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6. Intrare</w:t>
      </w:r>
    </w:p>
    <w:p w14:paraId="35CD5821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Tensiune nominală: 230V</w:t>
      </w:r>
    </w:p>
    <w:p w14:paraId="21BAC029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Frecvență: 50/60 Hz (auto-detect)</w:t>
      </w:r>
    </w:p>
    <w:p w14:paraId="146AAB08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Factor de putere ridicat</w:t>
      </w:r>
    </w:p>
    <w:p w14:paraId="5B3005FB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7. Ieșire</w:t>
      </w:r>
    </w:p>
    <w:p w14:paraId="5C62513D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Tensiune nominală: 230V</w:t>
      </w:r>
    </w:p>
    <w:p w14:paraId="42D36FF2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Stabilitate tensiune: ±1%</w:t>
      </w:r>
    </w:p>
    <w:p w14:paraId="447A6823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Frecvență: 50/60 Hz</w:t>
      </w:r>
    </w:p>
    <w:p w14:paraId="5473300D" w14:textId="3BFF0CD8" w:rsidR="0015676B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Formă de undă: sinusoidală</w:t>
      </w:r>
    </w:p>
    <w:p w14:paraId="620743D4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8. Conectivitate</w:t>
      </w:r>
    </w:p>
    <w:p w14:paraId="4BC20570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Porturi: USB, RS232</w:t>
      </w:r>
    </w:p>
    <w:p w14:paraId="574C6A1D" w14:textId="27247090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Slot extensie pentru management rețea (opțional)</w:t>
      </w:r>
    </w:p>
    <w:p w14:paraId="523C4E15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9. Prize ieșire</w:t>
      </w:r>
    </w:p>
    <w:p w14:paraId="6E8C4B20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- 6 x IEC C13</w:t>
      </w:r>
    </w:p>
    <w:p w14:paraId="0CCA8D3A" w14:textId="214D222A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- 1 x IEC C19</w:t>
      </w:r>
    </w:p>
    <w:p w14:paraId="67B02B2E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10. Baterii</w:t>
      </w:r>
    </w:p>
    <w:p w14:paraId="6C756AF6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>- Tip: VRLA (Valve Regulated Lead Acid)</w:t>
      </w:r>
    </w:p>
    <w:p w14:paraId="6F9544BE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Configurație: 6 x 12V, 9Ah</w:t>
      </w:r>
    </w:p>
    <w:p w14:paraId="4C7B2416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Autonomie: în funcție de sarcină</w:t>
      </w:r>
    </w:p>
    <w:p w14:paraId="66E3B566" w14:textId="46FADF16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Timp de reîncărcare: conform specificațiilor producătorului</w:t>
      </w:r>
    </w:p>
    <w:p w14:paraId="25A94AA0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11. Format și montaj</w:t>
      </w:r>
    </w:p>
    <w:p w14:paraId="6AA09EE2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>- Format: Tower / Rack convertibil</w:t>
      </w:r>
    </w:p>
    <w:p w14:paraId="16EDFF8A" w14:textId="4DF83AF6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</w:rPr>
        <w:t xml:space="preserve">- Kit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montaj</w:t>
      </w:r>
      <w:proofErr w:type="spellEnd"/>
      <w:r w:rsidRPr="00E90F5F">
        <w:rPr>
          <w:rFonts w:ascii="Times New Roman" w:hAnsi="Times New Roman" w:cs="Times New Roman"/>
          <w:sz w:val="24"/>
          <w:szCs w:val="24"/>
        </w:rPr>
        <w:t xml:space="preserve"> rack 19” </w:t>
      </w:r>
      <w:proofErr w:type="spellStart"/>
      <w:r w:rsidRPr="00E90F5F">
        <w:rPr>
          <w:rFonts w:ascii="Times New Roman" w:hAnsi="Times New Roman" w:cs="Times New Roman"/>
          <w:sz w:val="24"/>
          <w:szCs w:val="24"/>
        </w:rPr>
        <w:t>inclus</w:t>
      </w:r>
      <w:proofErr w:type="spellEnd"/>
    </w:p>
    <w:p w14:paraId="1DEC607C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12. Protecții</w:t>
      </w:r>
    </w:p>
    <w:p w14:paraId="103E42FA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Protecție la suprasarcină</w:t>
      </w:r>
    </w:p>
    <w:p w14:paraId="3F9C20B3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Protecție la scurtcircuit</w:t>
      </w:r>
    </w:p>
    <w:p w14:paraId="639F4F7D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Protecție la supratensiune și subtensiune</w:t>
      </w:r>
    </w:p>
    <w:p w14:paraId="4EE87ABF" w14:textId="429C8DB7" w:rsidR="00E90F5F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Protecție la descărcare profundă baterii</w:t>
      </w:r>
    </w:p>
    <w:p w14:paraId="6CEA4759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13. Interfață utilizator</w:t>
      </w:r>
    </w:p>
    <w:p w14:paraId="72C02308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Display LCD pentru monitorizare status</w:t>
      </w:r>
    </w:p>
    <w:p w14:paraId="500CD3EE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E90F5F">
        <w:rPr>
          <w:rFonts w:ascii="Times New Roman" w:hAnsi="Times New Roman" w:cs="Times New Roman"/>
          <w:sz w:val="24"/>
          <w:szCs w:val="24"/>
          <w:lang w:val="it-IT"/>
        </w:rPr>
        <w:t>- Indicatori LED și alarme sonore</w:t>
      </w:r>
    </w:p>
    <w:p w14:paraId="172B2C34" w14:textId="77777777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14. Garanție și suport</w:t>
      </w:r>
    </w:p>
    <w:p w14:paraId="77E3FE9C" w14:textId="45FB474D" w:rsidR="00556177" w:rsidRPr="00E90F5F" w:rsidRDefault="00000000" w:rsidP="00E90F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0F5F">
        <w:rPr>
          <w:rFonts w:ascii="Times New Roman" w:hAnsi="Times New Roman" w:cs="Times New Roman"/>
          <w:sz w:val="24"/>
          <w:szCs w:val="24"/>
          <w:lang w:val="nb-NO"/>
        </w:rPr>
        <w:t>- Garanție: minim 3 ani</w:t>
      </w:r>
    </w:p>
    <w:sectPr w:rsidR="00556177" w:rsidRPr="00E90F5F" w:rsidSect="00E90F5F">
      <w:pgSz w:w="12240" w:h="15840"/>
      <w:pgMar w:top="54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5208429">
    <w:abstractNumId w:val="8"/>
  </w:num>
  <w:num w:numId="2" w16cid:durableId="209461446">
    <w:abstractNumId w:val="6"/>
  </w:num>
  <w:num w:numId="3" w16cid:durableId="1811434463">
    <w:abstractNumId w:val="5"/>
  </w:num>
  <w:num w:numId="4" w16cid:durableId="861013461">
    <w:abstractNumId w:val="4"/>
  </w:num>
  <w:num w:numId="5" w16cid:durableId="2070612097">
    <w:abstractNumId w:val="7"/>
  </w:num>
  <w:num w:numId="6" w16cid:durableId="1566331912">
    <w:abstractNumId w:val="3"/>
  </w:num>
  <w:num w:numId="7" w16cid:durableId="1790929181">
    <w:abstractNumId w:val="2"/>
  </w:num>
  <w:num w:numId="8" w16cid:durableId="650332277">
    <w:abstractNumId w:val="1"/>
  </w:num>
  <w:num w:numId="9" w16cid:durableId="1346207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5074B"/>
    <w:rsid w:val="0015676B"/>
    <w:rsid w:val="0029639D"/>
    <w:rsid w:val="00326F90"/>
    <w:rsid w:val="004860BC"/>
    <w:rsid w:val="00556177"/>
    <w:rsid w:val="006331BB"/>
    <w:rsid w:val="00696C0C"/>
    <w:rsid w:val="00AA1D8D"/>
    <w:rsid w:val="00B47730"/>
    <w:rsid w:val="00CB0664"/>
    <w:rsid w:val="00D72F66"/>
    <w:rsid w:val="00E90F5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B47BA3"/>
  <w14:defaultImageDpi w14:val="300"/>
  <w15:docId w15:val="{61074AB2-17A5-4133-B88C-7E9D76E1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1082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2026-04-24T05:44:00Z</dcterms:modified>
  <cp:category/>
</cp:coreProperties>
</file>